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DC1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</w:p>
    <w:p w14:paraId="779CD4FC" w14:textId="28654A17" w:rsidR="002C78A7" w:rsidRPr="00B65119" w:rsidRDefault="00B65119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0FBCD07C" wp14:editId="09D0C50F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238500" cy="2152650"/>
            <wp:effectExtent l="0" t="0" r="0" b="0"/>
            <wp:wrapSquare wrapText="bothSides"/>
            <wp:docPr id="1" name="Рисунок 1" descr="Как определить лептоспироз | Справочник врача терапевта Клиники ЭндоМедЛаб  г. Москва ( м. Дмитровская, м. Савеловская, м. Тимирязевск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лептоспироз | Справочник врача терапевта Клиники ЭндоМедЛаб  г. Москва ( м. Дмитровская, м. Савеловская, м. Тимирязевская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119">
        <w:rPr>
          <w:rStyle w:val="a4"/>
          <w:color w:val="222222"/>
          <w:sz w:val="23"/>
          <w:szCs w:val="23"/>
          <w:lang w:val="uk-UA"/>
        </w:rPr>
        <w:t xml:space="preserve"> </w:t>
      </w:r>
      <w:r w:rsidR="002C78A7" w:rsidRPr="00B65119">
        <w:rPr>
          <w:rStyle w:val="a4"/>
          <w:color w:val="222222"/>
          <w:sz w:val="23"/>
          <w:szCs w:val="23"/>
          <w:lang w:val="uk-UA"/>
        </w:rPr>
        <w:t>Лептоспіроз</w:t>
      </w:r>
      <w:r w:rsidR="002C78A7" w:rsidRPr="00B65119">
        <w:rPr>
          <w:color w:val="222222"/>
          <w:sz w:val="23"/>
          <w:szCs w:val="23"/>
          <w:lang w:val="uk-UA"/>
        </w:rPr>
        <w:t> – </w:t>
      </w:r>
      <w:r w:rsidR="002C78A7" w:rsidRPr="00B65119">
        <w:rPr>
          <w:rStyle w:val="a5"/>
          <w:color w:val="222222"/>
          <w:sz w:val="23"/>
          <w:szCs w:val="23"/>
          <w:lang w:val="uk-UA"/>
        </w:rPr>
        <w:t>гостра інфекційна хвороба з групи зоонозів, що перебігає із гарячкою, загальною інтоксикацією, ураженням нирок, печінки, серцево-судинної та нервової систем, геморагічним синдромом. В Україні лептоспіроз  реєструється в усіх областях, причому зберігається тенденція до подальшого зростання захворюваності.</w:t>
      </w:r>
      <w:r w:rsidR="002C78A7" w:rsidRPr="00B65119">
        <w:rPr>
          <w:i/>
          <w:iCs/>
          <w:color w:val="222222"/>
          <w:sz w:val="23"/>
          <w:szCs w:val="23"/>
          <w:lang w:val="uk-UA"/>
        </w:rPr>
        <w:br/>
      </w:r>
      <w:r w:rsidR="002C78A7" w:rsidRPr="00B65119">
        <w:rPr>
          <w:rStyle w:val="a5"/>
          <w:color w:val="222222"/>
          <w:sz w:val="23"/>
          <w:szCs w:val="23"/>
          <w:lang w:val="uk-UA"/>
        </w:rPr>
        <w:t xml:space="preserve">Різноманітність клінічних проявів ускладнює своєчасну діагностику лептоспірозу, що веде до пізньої госпіталізації і погіршення прогнозу. Останнім часом тяжкість перебігу і високу летальність від лептоспірозу пов'язують зі зміною провідного </w:t>
      </w:r>
      <w:proofErr w:type="spellStart"/>
      <w:r w:rsidR="002C78A7" w:rsidRPr="00B65119">
        <w:rPr>
          <w:rStyle w:val="a5"/>
          <w:color w:val="222222"/>
          <w:sz w:val="23"/>
          <w:szCs w:val="23"/>
          <w:lang w:val="uk-UA"/>
        </w:rPr>
        <w:t>серовару</w:t>
      </w:r>
      <w:proofErr w:type="spellEnd"/>
      <w:r w:rsidR="002C78A7" w:rsidRPr="00B65119">
        <w:rPr>
          <w:rStyle w:val="a5"/>
          <w:color w:val="222222"/>
          <w:sz w:val="23"/>
          <w:szCs w:val="23"/>
          <w:lang w:val="uk-UA"/>
        </w:rPr>
        <w:t xml:space="preserve"> збудника та переважанням найбільш патогенного з них L. </w:t>
      </w:r>
      <w:proofErr w:type="spellStart"/>
      <w:r w:rsidR="002C78A7" w:rsidRPr="00B65119">
        <w:rPr>
          <w:rStyle w:val="a5"/>
          <w:color w:val="222222"/>
          <w:sz w:val="23"/>
          <w:szCs w:val="23"/>
          <w:lang w:val="uk-UA"/>
        </w:rPr>
        <w:t>icterohaemorrhagiae</w:t>
      </w:r>
      <w:proofErr w:type="spellEnd"/>
      <w:r w:rsidR="002C78A7" w:rsidRPr="00B65119">
        <w:rPr>
          <w:rStyle w:val="a5"/>
          <w:color w:val="222222"/>
          <w:sz w:val="23"/>
          <w:szCs w:val="23"/>
          <w:lang w:val="uk-UA"/>
        </w:rPr>
        <w:t>.</w:t>
      </w:r>
    </w:p>
    <w:p w14:paraId="56A3B983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Тяжкість перебігу</w:t>
      </w:r>
      <w:r w:rsidRPr="00B65119">
        <w:rPr>
          <w:color w:val="222222"/>
          <w:sz w:val="23"/>
          <w:szCs w:val="23"/>
          <w:lang w:val="uk-UA"/>
        </w:rPr>
        <w:t> (до 70% серед госпіталізованих хворих) і </w:t>
      </w:r>
      <w:r w:rsidRPr="00B65119">
        <w:rPr>
          <w:rStyle w:val="a4"/>
          <w:color w:val="222222"/>
          <w:sz w:val="23"/>
          <w:szCs w:val="23"/>
          <w:lang w:val="uk-UA"/>
        </w:rPr>
        <w:t>висока летальність від лептоспірозу</w:t>
      </w:r>
      <w:r w:rsidRPr="00B65119">
        <w:rPr>
          <w:color w:val="222222"/>
          <w:sz w:val="23"/>
          <w:szCs w:val="23"/>
          <w:lang w:val="uk-UA"/>
        </w:rPr>
        <w:t> (до 20%) обумовлює необхідність збереження достатньої настороги щодо даної інфекції.</w:t>
      </w:r>
    </w:p>
    <w:p w14:paraId="6210BB11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noProof/>
          <w:color w:val="222222"/>
          <w:sz w:val="23"/>
          <w:szCs w:val="23"/>
          <w:lang w:val="uk-UA"/>
        </w:rPr>
        <mc:AlternateContent>
          <mc:Choice Requires="wps">
            <w:drawing>
              <wp:inline distT="0" distB="0" distL="0" distR="0" wp14:anchorId="243B26B2" wp14:editId="0C485242">
                <wp:extent cx="304800" cy="304800"/>
                <wp:effectExtent l="0" t="0" r="0" b="0"/>
                <wp:docPr id="4" name="AutoShape 3" descr="https://scontent.xx.fbcdn.net/hphotos-xap1/v/t1.0-9/11218159_994489037268416_4113812209486647480_n.jpg?oh=f98b3e378f7a949cb05a04345b4081fd&amp;oe=56786D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57574" id="AutoShape 3" o:spid="_x0000_s1026" alt="https://scontent.xx.fbcdn.net/hphotos-xap1/v/t1.0-9/11218159_994489037268416_4113812209486647480_n.jpg?oh=f98b3e378f7a949cb05a04345b4081fd&amp;oe=56786DD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CPZtkvAwAA&#10;W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14:paraId="36E56B45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За 7 місяців 2015 р. в Україні зареєстровано 84 випадки лептоспірозу, що на 67,7% менше, ніж за аналогічний період 2014 р. (124 випадки). Показник захворюваності на 100 тис. населення за 7місяців 2015 р. склав 0,19,  проти 0,29 за аналогічний період 2014 року.  Частка випадків, пов’язаних з водоймами (купання, риболовля тощо), у 2015 р. також знизилась у порівнянні з 2014 р. (40,4% та 53,2 % відповідно).</w:t>
      </w:r>
    </w:p>
    <w:p w14:paraId="1A5105B8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В м. Києві за 7 місяців 2015 року було зареєстровано 7 випадків   лептоспірозу (0,2 випадки  на 100 тис. населення),  захворюваність зросла захворюваності на 1 випадок у порівнянні з аналогічним періодом минулого року. Серед усіх хворих на лептоспіроз 2 випадки, ймовірно, пов’язані з відпочинком та купанням в зонах, які офіційно віднесені до місць масового відпочинку на водних об’єктах м. Києва («</w:t>
      </w:r>
      <w:proofErr w:type="spellStart"/>
      <w:r w:rsidRPr="00B65119">
        <w:rPr>
          <w:color w:val="222222"/>
          <w:sz w:val="23"/>
          <w:szCs w:val="23"/>
          <w:lang w:val="uk-UA"/>
        </w:rPr>
        <w:t>Передмістна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Слобідка» (Дніпровський район) та «Вербний» (Оболонський район), ще у 3 випадках захворювання пов’язані з утриманням та доглядом за хворою домашньою твариною (собакою). У всіх захворілих діагноз підтверджено лабораторно.</w:t>
      </w:r>
      <w:r w:rsidRPr="00B65119">
        <w:rPr>
          <w:color w:val="222222"/>
          <w:sz w:val="23"/>
          <w:szCs w:val="23"/>
          <w:lang w:val="uk-UA"/>
        </w:rPr>
        <w:br/>
      </w:r>
      <w:r w:rsidRPr="00B65119">
        <w:rPr>
          <w:noProof/>
          <w:color w:val="222222"/>
          <w:sz w:val="23"/>
          <w:szCs w:val="23"/>
          <w:lang w:val="uk-UA"/>
        </w:rPr>
        <mc:AlternateContent>
          <mc:Choice Requires="wps">
            <w:drawing>
              <wp:inline distT="0" distB="0" distL="0" distR="0" wp14:anchorId="4D886E6A" wp14:editId="0600BA71">
                <wp:extent cx="304800" cy="304800"/>
                <wp:effectExtent l="0" t="0" r="0" b="0"/>
                <wp:docPr id="3" name="AutoShape 4" descr="https://scontent.xx.fbcdn.net/hphotos-xat1/v/t1.0-9/10505576_994489730601680_7439965629373581080_n.jpg?oh=1906a388a75b881e32d066ed315e4b0e&amp;oe=566C0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D238A" id="AutoShape 4" o:spid="_x0000_s1026" alt="https://scontent.xx.fbcdn.net/hphotos-xat1/v/t1.0-9/10505576_994489730601680_7439965629373581080_n.jpg?oh=1906a388a75b881e32d066ed315e4b0e&amp;oe=566C04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uXoYC4DAABa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31551A8B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Етіологія</w:t>
      </w:r>
    </w:p>
    <w:p w14:paraId="28E810E7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Хворобу спричинюють патогенні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L. </w:t>
      </w:r>
      <w:proofErr w:type="spellStart"/>
      <w:r w:rsidRPr="00B65119">
        <w:rPr>
          <w:color w:val="222222"/>
          <w:sz w:val="23"/>
          <w:szCs w:val="23"/>
          <w:lang w:val="uk-UA"/>
        </w:rPr>
        <w:t>interrogans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яких за антигенною структурою налічується понад 200 серологічних варіантів, об'єднаних у 25 </w:t>
      </w:r>
      <w:proofErr w:type="spellStart"/>
      <w:r w:rsidRPr="00B65119">
        <w:rPr>
          <w:color w:val="222222"/>
          <w:sz w:val="23"/>
          <w:szCs w:val="23"/>
          <w:lang w:val="uk-UA"/>
        </w:rPr>
        <w:t>серогруп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. Основне значення в патології людини мають </w:t>
      </w:r>
      <w:proofErr w:type="spellStart"/>
      <w:r w:rsidRPr="00B65119">
        <w:rPr>
          <w:color w:val="222222"/>
          <w:sz w:val="23"/>
          <w:szCs w:val="23"/>
          <w:lang w:val="uk-UA"/>
        </w:rPr>
        <w:t>серовари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</w:t>
      </w:r>
      <w:proofErr w:type="spellStart"/>
      <w:r w:rsidRPr="00B65119">
        <w:rPr>
          <w:color w:val="222222"/>
          <w:sz w:val="23"/>
          <w:szCs w:val="23"/>
          <w:lang w:val="uk-UA"/>
        </w:rPr>
        <w:t>icterohaemorrhagiae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grippotyphosa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hebdomadis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canicola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pomona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та ін.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утворюють екзотоксин і ферменти патогенності, а при їх загибелі вивільнюється ендотоксин.</w:t>
      </w:r>
      <w:r w:rsidRPr="00B65119">
        <w:rPr>
          <w:color w:val="222222"/>
          <w:sz w:val="23"/>
          <w:szCs w:val="23"/>
          <w:lang w:val="uk-UA"/>
        </w:rPr>
        <w:br/>
        <w:t xml:space="preserve">У водному середовищі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зберігають життєздатність від декількох годин до 100 днів. Вони є стійкими до низьких температур і навіть до заморожування. У той же час, швидко </w:t>
      </w:r>
      <w:proofErr w:type="spellStart"/>
      <w:r w:rsidRPr="00B65119">
        <w:rPr>
          <w:color w:val="222222"/>
          <w:sz w:val="23"/>
          <w:szCs w:val="23"/>
          <w:lang w:val="uk-UA"/>
        </w:rPr>
        <w:t>інактивуються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при висушуванні, нагріванні, дії дезінфікуючих засобів, в тому числі кислот, препаратів хлору.</w:t>
      </w:r>
    </w:p>
    <w:p w14:paraId="69DD2F8E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Епідеміологія</w:t>
      </w:r>
    </w:p>
    <w:p w14:paraId="657638EB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Лептоспіроз належить до природно-осередкових інфекцій. Природні осередки формуються дикими дрібними гризунами в заболоченій місцевості, приозерних </w:t>
      </w:r>
      <w:proofErr w:type="spellStart"/>
      <w:r w:rsidRPr="00B65119">
        <w:rPr>
          <w:color w:val="222222"/>
          <w:sz w:val="23"/>
          <w:szCs w:val="23"/>
          <w:lang w:val="uk-UA"/>
        </w:rPr>
        <w:t>заростях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заплавах річок. </w:t>
      </w:r>
      <w:proofErr w:type="spellStart"/>
      <w:r w:rsidRPr="00B65119">
        <w:rPr>
          <w:color w:val="222222"/>
          <w:sz w:val="23"/>
          <w:szCs w:val="23"/>
          <w:lang w:val="uk-UA"/>
        </w:rPr>
        <w:t>Антропургічні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осередки виникають у населених пунктах і пов'язані з господарською діяльністю людини; в їх утворенні важливу роль відіграють синантропні гризуни, від яких заражаються свійські та промислові тварини.</w:t>
      </w:r>
    </w:p>
    <w:p w14:paraId="03728384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Резервуаром збудника лептоспірозу є дикі гризуни (щури, миші), свійські (свині, велика рогата худоба, собаки) і промислові (лисиці, песці) тварини, які виділяють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у довкілля з </w:t>
      </w:r>
      <w:r w:rsidRPr="00B65119">
        <w:rPr>
          <w:color w:val="222222"/>
          <w:sz w:val="23"/>
          <w:szCs w:val="23"/>
          <w:lang w:val="uk-UA"/>
        </w:rPr>
        <w:lastRenderedPageBreak/>
        <w:t xml:space="preserve">сечею. Основним носієм </w:t>
      </w:r>
      <w:proofErr w:type="spellStart"/>
      <w:r w:rsidRPr="00B65119">
        <w:rPr>
          <w:color w:val="222222"/>
          <w:sz w:val="23"/>
          <w:szCs w:val="23"/>
          <w:lang w:val="uk-UA"/>
        </w:rPr>
        <w:t>серогрупи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</w:t>
      </w:r>
      <w:proofErr w:type="spellStart"/>
      <w:r w:rsidRPr="00B65119">
        <w:rPr>
          <w:color w:val="222222"/>
          <w:sz w:val="23"/>
          <w:szCs w:val="23"/>
          <w:lang w:val="uk-UA"/>
        </w:rPr>
        <w:t>grіppotyphosa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 Україні є звичайні полівки, </w:t>
      </w:r>
      <w:proofErr w:type="spellStart"/>
      <w:r w:rsidRPr="00B65119">
        <w:rPr>
          <w:color w:val="222222"/>
          <w:sz w:val="23"/>
          <w:szCs w:val="23"/>
          <w:lang w:val="uk-UA"/>
        </w:rPr>
        <w:t>pomona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– польові миші, </w:t>
      </w:r>
      <w:proofErr w:type="spellStart"/>
      <w:r w:rsidRPr="00B65119">
        <w:rPr>
          <w:color w:val="222222"/>
          <w:sz w:val="23"/>
          <w:szCs w:val="23"/>
          <w:lang w:val="uk-UA"/>
        </w:rPr>
        <w:t>icterohaemorrhagіae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– сірі щури.</w:t>
      </w:r>
      <w:r w:rsidRPr="00B65119">
        <w:rPr>
          <w:color w:val="222222"/>
          <w:sz w:val="23"/>
          <w:szCs w:val="23"/>
          <w:lang w:val="uk-UA"/>
        </w:rPr>
        <w:br/>
        <w:t>Хвора людина не становить небезпеки щодо зараження інших людей. Пряма передача інфекції від людини можлива лише в разі вродженої інфекції та вигодовуванні дитини грудним молоком.</w:t>
      </w:r>
    </w:p>
    <w:p w14:paraId="5B2C00E5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Механізм передачі збудника – аліментарний або контактний. Зараження відбувається під час вживання контамінованої води і харчів, купання, риболовлі, догляду за хворими тваринами, укусу гризуна. До групи професійного ризику інфікування належать тваринники, меліоратори, працівники м'ясокомбінатів, робітники очисних споруд і каналізації, мисливці, рибалки, шахтарі.</w:t>
      </w:r>
    </w:p>
    <w:p w14:paraId="422B35E5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Сприйнятливість до захворювання висока, але частіше хворіють чоловіки – підлітки й дорослі. Серед хворих, як правило, переважають сільські жителі. Захворюваність міського населення відзначається за несприятливих санітарних умов – паводка, контакту зі стічними водами тощо.</w:t>
      </w:r>
    </w:p>
    <w:p w14:paraId="0EBF70D4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proofErr w:type="spellStart"/>
      <w:r w:rsidRPr="00B65119">
        <w:rPr>
          <w:color w:val="222222"/>
          <w:sz w:val="23"/>
          <w:szCs w:val="23"/>
          <w:lang w:val="uk-UA"/>
        </w:rPr>
        <w:t>Іктерогеморагічний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лептоспіроз реєструється цілорічно через постійну присутність у житлі людини гризунів (сірих щурів, хатніх </w:t>
      </w:r>
      <w:proofErr w:type="spellStart"/>
      <w:r w:rsidRPr="00B65119">
        <w:rPr>
          <w:color w:val="222222"/>
          <w:sz w:val="23"/>
          <w:szCs w:val="23"/>
          <w:lang w:val="uk-UA"/>
        </w:rPr>
        <w:t>мишей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), особливо в сільській місцевості. Контакт людини з природним середовищем, де серед тварин є носії </w:t>
      </w:r>
      <w:proofErr w:type="spellStart"/>
      <w:r w:rsidRPr="00B65119">
        <w:rPr>
          <w:color w:val="222222"/>
          <w:sz w:val="23"/>
          <w:szCs w:val="23"/>
          <w:lang w:val="uk-UA"/>
        </w:rPr>
        <w:t>grippotyphosa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та інших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переважно здійснюється під час купання, риболовлі, сільськогосподарських робіт, що й зумовлює підвищення захворюваності в </w:t>
      </w:r>
      <w:proofErr w:type="spellStart"/>
      <w:r w:rsidRPr="00B65119">
        <w:rPr>
          <w:color w:val="222222"/>
          <w:sz w:val="23"/>
          <w:szCs w:val="23"/>
          <w:lang w:val="uk-UA"/>
        </w:rPr>
        <w:t>літньо</w:t>
      </w:r>
      <w:proofErr w:type="spellEnd"/>
      <w:r w:rsidRPr="00B65119">
        <w:rPr>
          <w:color w:val="222222"/>
          <w:sz w:val="23"/>
          <w:szCs w:val="23"/>
          <w:lang w:val="uk-UA"/>
        </w:rPr>
        <w:t>-осінній період із піком у серпні-вересні.</w:t>
      </w:r>
    </w:p>
    <w:p w14:paraId="6158384D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При лабораторному дослідженні зразків дрібних ссавців, що проводилося в рамках епідеміологічного нагляду та епідеміологічних розслідувань випадків лептоспірозу у людей, частка позитивних знахідок дорівнювала 70 – 100%. Частка сільськогосподарських та домашніх тварин, як лабораторно підтвердженого джерела інфекції, щороку є несуттєвою і коливалися в межах 1,8 – 6,2%. При плановому обстеженні </w:t>
      </w:r>
      <w:proofErr w:type="spellStart"/>
      <w:r w:rsidRPr="00B65119">
        <w:rPr>
          <w:color w:val="222222"/>
          <w:sz w:val="23"/>
          <w:szCs w:val="23"/>
          <w:lang w:val="uk-UA"/>
        </w:rPr>
        <w:t>мишовидних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гризунів на лептоспіроз питома вага позитивних знахідок становила у 2015 р. 8,0%. У 2014 р. – 6,1%.</w:t>
      </w:r>
    </w:p>
    <w:p w14:paraId="1074C029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За останні роки ) зросла кількість випадків лептоспірозу, пов’язаних з відкритими водоймами (рибна ловля, купання, водні види туризму.</w:t>
      </w:r>
      <w:r w:rsidRPr="00B65119">
        <w:rPr>
          <w:color w:val="222222"/>
          <w:sz w:val="23"/>
          <w:szCs w:val="23"/>
          <w:lang w:val="uk-UA"/>
        </w:rPr>
        <w:br/>
        <w:t>Показники захворюваності на лептоспіроз серед населення України протягом 1997-2014 рр. наведені нижче.</w:t>
      </w:r>
    </w:p>
    <w:p w14:paraId="69FCA4BB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5"/>
          <w:color w:val="222222"/>
          <w:sz w:val="23"/>
          <w:szCs w:val="23"/>
          <w:lang w:val="uk-UA"/>
        </w:rPr>
        <w:t xml:space="preserve">Після перенесеної хвороби залишається стійкий </w:t>
      </w:r>
      <w:proofErr w:type="spellStart"/>
      <w:r w:rsidRPr="00B65119">
        <w:rPr>
          <w:rStyle w:val="a5"/>
          <w:color w:val="222222"/>
          <w:sz w:val="23"/>
          <w:szCs w:val="23"/>
          <w:lang w:val="uk-UA"/>
        </w:rPr>
        <w:t>типоспецифічний</w:t>
      </w:r>
      <w:proofErr w:type="spellEnd"/>
      <w:r w:rsidRPr="00B65119">
        <w:rPr>
          <w:rStyle w:val="a5"/>
          <w:color w:val="222222"/>
          <w:sz w:val="23"/>
          <w:szCs w:val="23"/>
          <w:lang w:val="uk-UA"/>
        </w:rPr>
        <w:t xml:space="preserve"> імунітет, проте можливі повторні випадки, спричинені тим самим (дуже </w:t>
      </w:r>
      <w:proofErr w:type="spellStart"/>
      <w:r w:rsidRPr="00B65119">
        <w:rPr>
          <w:rStyle w:val="a5"/>
          <w:color w:val="222222"/>
          <w:sz w:val="23"/>
          <w:szCs w:val="23"/>
          <w:lang w:val="uk-UA"/>
        </w:rPr>
        <w:t>рідко</w:t>
      </w:r>
      <w:proofErr w:type="spellEnd"/>
      <w:r w:rsidRPr="00B65119">
        <w:rPr>
          <w:rStyle w:val="a5"/>
          <w:color w:val="222222"/>
          <w:sz w:val="23"/>
          <w:szCs w:val="23"/>
          <w:lang w:val="uk-UA"/>
        </w:rPr>
        <w:t xml:space="preserve">) або іншим </w:t>
      </w:r>
      <w:proofErr w:type="spellStart"/>
      <w:r w:rsidRPr="00B65119">
        <w:rPr>
          <w:rStyle w:val="a5"/>
          <w:color w:val="222222"/>
          <w:sz w:val="23"/>
          <w:szCs w:val="23"/>
          <w:lang w:val="uk-UA"/>
        </w:rPr>
        <w:t>сероваром</w:t>
      </w:r>
      <w:proofErr w:type="spellEnd"/>
      <w:r w:rsidRPr="00B65119">
        <w:rPr>
          <w:rStyle w:val="a5"/>
          <w:color w:val="222222"/>
          <w:sz w:val="23"/>
          <w:szCs w:val="23"/>
          <w:lang w:val="uk-UA"/>
        </w:rPr>
        <w:t xml:space="preserve"> </w:t>
      </w:r>
      <w:proofErr w:type="spellStart"/>
      <w:r w:rsidRPr="00B65119">
        <w:rPr>
          <w:rStyle w:val="a5"/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rStyle w:val="a5"/>
          <w:color w:val="222222"/>
          <w:sz w:val="23"/>
          <w:szCs w:val="23"/>
          <w:lang w:val="uk-UA"/>
        </w:rPr>
        <w:t>.</w:t>
      </w:r>
    </w:p>
    <w:p w14:paraId="1C4890D9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Клініка</w:t>
      </w:r>
    </w:p>
    <w:p w14:paraId="26E9926D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Інкубаційний період триває від 1 до 20 діб, частіше – 7-14 діб.</w:t>
      </w:r>
      <w:r w:rsidRPr="00B65119">
        <w:rPr>
          <w:color w:val="222222"/>
          <w:sz w:val="23"/>
          <w:szCs w:val="23"/>
          <w:lang w:val="uk-UA"/>
        </w:rPr>
        <w:br/>
        <w:t xml:space="preserve">Для лептоспірозу характерний поліморфізм клінічних проявів. Симптоматика захворювань, спричинених різними </w:t>
      </w:r>
      <w:proofErr w:type="spellStart"/>
      <w:r w:rsidRPr="00B65119">
        <w:rPr>
          <w:color w:val="222222"/>
          <w:sz w:val="23"/>
          <w:szCs w:val="23"/>
          <w:lang w:val="uk-UA"/>
        </w:rPr>
        <w:t>сероварами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color w:val="222222"/>
          <w:sz w:val="23"/>
          <w:szCs w:val="23"/>
          <w:lang w:val="uk-UA"/>
        </w:rPr>
        <w:t>, суттєво не відрізняється. При лептоспірозі характерними вважають ураження печінки, нирок і судин.</w:t>
      </w:r>
      <w:r w:rsidRPr="00B65119">
        <w:rPr>
          <w:color w:val="222222"/>
          <w:sz w:val="23"/>
          <w:szCs w:val="23"/>
          <w:lang w:val="uk-UA"/>
        </w:rPr>
        <w:br/>
        <w:t xml:space="preserve">Початок захворювання гострий, часто раптовий (хворі можуть зазначити навіть годину), з трясучим ознобом, гарячкою (підвищення температури тіла до 39-40 °С і вище), вираженими симптомами інтоксикації: загальною слабкістю, сильним головним болем, запамороченням, нудотою, блюванням; можливі збудження, марення, непритомний стан. Для лептоспірозу характерні </w:t>
      </w:r>
      <w:proofErr w:type="spellStart"/>
      <w:r w:rsidRPr="00B65119">
        <w:rPr>
          <w:color w:val="222222"/>
          <w:sz w:val="23"/>
          <w:szCs w:val="23"/>
          <w:lang w:val="uk-UA"/>
        </w:rPr>
        <w:t>міалгії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що тривають 8-10 діб, особливо в литкових м'язах, стегнах, попереку, дещо рідше виникають у м'язах спини, грудей, живота як під час рухів, так і в спокої. Біль у животі може симулювати картину гострого хірургічного захворювання. У частини хворих одночасно з'являються й артралгії. Часом </w:t>
      </w:r>
      <w:proofErr w:type="spellStart"/>
      <w:r w:rsidRPr="00B65119">
        <w:rPr>
          <w:color w:val="222222"/>
          <w:sz w:val="23"/>
          <w:szCs w:val="23"/>
          <w:lang w:val="uk-UA"/>
        </w:rPr>
        <w:t>міалгії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відсутні.</w:t>
      </w:r>
    </w:p>
    <w:p w14:paraId="69A31EE9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Діагностика</w:t>
      </w:r>
    </w:p>
    <w:p w14:paraId="31E5BD24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Усі випадки захворювань, підозрілі на лептоспіроз, підлягають лабораторному обстеженню. Діагноз лептоспірозу у людини вважається встановленим при лабораторному підтвердженні підозрілих випадків.</w:t>
      </w:r>
      <w:r w:rsidRPr="00B65119">
        <w:rPr>
          <w:color w:val="222222"/>
          <w:sz w:val="23"/>
          <w:szCs w:val="23"/>
          <w:lang w:val="uk-UA"/>
        </w:rPr>
        <w:br/>
        <w:t xml:space="preserve">У перші дні хвороби діагноз можна підтвердити виявленням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при мікроскопії у темному полі крові (під час гарячки), сечі (з 6-7-го днів), у лікворі (за наявності ознак менінгіту).</w:t>
      </w:r>
      <w:r w:rsidRPr="00B65119">
        <w:rPr>
          <w:color w:val="222222"/>
          <w:sz w:val="23"/>
          <w:szCs w:val="23"/>
          <w:lang w:val="uk-UA"/>
        </w:rPr>
        <w:br/>
        <w:t xml:space="preserve">Лабораторна діагностика лептоспірозу основана на комплексі мікробіологічних, імунологічних та молекулярно-генетичних методів, які використовуються залежно від фази захворювання, та проводиться у відповідності до діючих нормативних документів. При діагностиці лептоспірозу використовують методи спрямовані на визначення самого збудника (прямі), так і серологічні (непрямі), спрямовані на виявлення його антигенів та специфічних антитіл. Матеріалом для дослідження на лептоспіроз є: кров, сеча, спинномозкова рідина хворих; трупний матеріал – кров, шматочки органів, ексудати. При виділенні культури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лептоспіри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з біологічного матеріалу </w:t>
      </w:r>
      <w:r w:rsidRPr="00B65119">
        <w:rPr>
          <w:color w:val="222222"/>
          <w:sz w:val="23"/>
          <w:szCs w:val="23"/>
          <w:lang w:val="uk-UA"/>
        </w:rPr>
        <w:lastRenderedPageBreak/>
        <w:t xml:space="preserve">хворого проводиться визначення її </w:t>
      </w:r>
      <w:proofErr w:type="spellStart"/>
      <w:r w:rsidRPr="00B65119">
        <w:rPr>
          <w:color w:val="222222"/>
          <w:sz w:val="23"/>
          <w:szCs w:val="23"/>
          <w:lang w:val="uk-UA"/>
        </w:rPr>
        <w:t>серогрупи</w:t>
      </w:r>
      <w:proofErr w:type="spellEnd"/>
      <w:r w:rsidRPr="00B65119">
        <w:rPr>
          <w:color w:val="222222"/>
          <w:sz w:val="23"/>
          <w:szCs w:val="23"/>
          <w:lang w:val="uk-UA"/>
        </w:rPr>
        <w:t>.</w:t>
      </w:r>
      <w:r w:rsidRPr="00B65119">
        <w:rPr>
          <w:color w:val="222222"/>
          <w:sz w:val="23"/>
          <w:szCs w:val="23"/>
          <w:lang w:val="uk-UA"/>
        </w:rPr>
        <w:br/>
        <w:t xml:space="preserve">Прямі методи включають виділення культури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мікроскопію в темному полі,  зараження експериментальних тварин, </w:t>
      </w:r>
      <w:proofErr w:type="spellStart"/>
      <w:r w:rsidRPr="00B65119">
        <w:rPr>
          <w:color w:val="222222"/>
          <w:sz w:val="23"/>
          <w:szCs w:val="23"/>
          <w:lang w:val="uk-UA"/>
        </w:rPr>
        <w:t>полімеразну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ланцюгову реакцію, </w:t>
      </w:r>
      <w:proofErr w:type="spellStart"/>
      <w:r w:rsidRPr="00B65119">
        <w:rPr>
          <w:color w:val="222222"/>
          <w:sz w:val="23"/>
          <w:szCs w:val="23"/>
          <w:lang w:val="uk-UA"/>
        </w:rPr>
        <w:t>імунофлюоресцентну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мікроскопію. Для визначення титру антитіл застосовують серологічні методи: </w:t>
      </w:r>
      <w:proofErr w:type="spellStart"/>
      <w:r w:rsidRPr="00B65119">
        <w:rPr>
          <w:color w:val="222222"/>
          <w:sz w:val="23"/>
          <w:szCs w:val="23"/>
          <w:lang w:val="uk-UA"/>
        </w:rPr>
        <w:t>мікроаглютинації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та </w:t>
      </w:r>
      <w:proofErr w:type="spellStart"/>
      <w:r w:rsidRPr="00B65119">
        <w:rPr>
          <w:color w:val="222222"/>
          <w:sz w:val="23"/>
          <w:szCs w:val="23"/>
          <w:lang w:val="uk-UA"/>
        </w:rPr>
        <w:t>імуноферментного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аналізу. Навіть мінімальне зростання титру антитіл в динаміці, як правило, дає змогу підтвердити діагноз. Достовірнішим вважається зростання титру антитіл в 4 рази і більше протягом перебігу хвороби.</w:t>
      </w:r>
      <w:r w:rsidRPr="00B65119">
        <w:rPr>
          <w:color w:val="222222"/>
          <w:sz w:val="23"/>
          <w:szCs w:val="23"/>
          <w:lang w:val="uk-UA"/>
        </w:rPr>
        <w:br/>
        <w:t>Лікування</w:t>
      </w:r>
      <w:r w:rsidRPr="00B65119">
        <w:rPr>
          <w:color w:val="222222"/>
          <w:sz w:val="23"/>
          <w:szCs w:val="23"/>
          <w:lang w:val="uk-UA"/>
        </w:rPr>
        <w:br/>
        <w:t>При встановленні діагнозу лептоспірозу обов'язкова госпіталізація в інфекційне відділення, за необхідності невідкладна допомога надається у відділенні інтенсивної терапії.</w:t>
      </w:r>
      <w:r w:rsidRPr="00B65119">
        <w:rPr>
          <w:color w:val="222222"/>
          <w:sz w:val="23"/>
          <w:szCs w:val="23"/>
          <w:lang w:val="uk-UA"/>
        </w:rPr>
        <w:br/>
        <w:t>Хворих виписують після клінічного одужання.</w:t>
      </w:r>
      <w:r w:rsidRPr="00B65119">
        <w:rPr>
          <w:color w:val="222222"/>
          <w:sz w:val="23"/>
          <w:szCs w:val="23"/>
          <w:lang w:val="uk-UA"/>
        </w:rPr>
        <w:br/>
        <w:t>Необхідно пам’ятати – при несвоєчасному зверненні за медичною допомогою виникають тяжкі ураження печінки і нирок, що ведуть до смерті. При тяжкому перебігу смерть може наступити вже через 5 днів після початку захворювання. У хворого на лептоспіроз кожний втрачений день зменшує шанси на виживання, пам’ятаючи про це, хворому з високою температурою необхідно негайно звернутися до лікаря і лікуватися тільки у лікарні.</w:t>
      </w:r>
    </w:p>
    <w:p w14:paraId="5595E884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ПРИНЦИПИ ЛІКУВАННЯ ЛЕПТОСПІРОЗУ НА РІЗНИХ ЕТАПАХ ХВОРОБИ</w:t>
      </w:r>
    </w:p>
    <w:p w14:paraId="7305F301" w14:textId="77777777" w:rsidR="002C78A7" w:rsidRPr="00B65119" w:rsidRDefault="002C78A7" w:rsidP="00B6511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3"/>
          <w:szCs w:val="23"/>
          <w:lang w:val="uk-UA"/>
        </w:rPr>
      </w:pPr>
      <w:proofErr w:type="spellStart"/>
      <w:r w:rsidRPr="00B65119">
        <w:rPr>
          <w:rStyle w:val="a4"/>
          <w:color w:val="222222"/>
          <w:sz w:val="23"/>
          <w:szCs w:val="23"/>
          <w:lang w:val="uk-UA"/>
        </w:rPr>
        <w:t>Догоспітальний</w:t>
      </w:r>
      <w:proofErr w:type="spellEnd"/>
      <w:r w:rsidRPr="00B65119">
        <w:rPr>
          <w:rStyle w:val="a4"/>
          <w:color w:val="222222"/>
          <w:sz w:val="23"/>
          <w:szCs w:val="23"/>
          <w:lang w:val="uk-UA"/>
        </w:rPr>
        <w:t xml:space="preserve"> етап:</w:t>
      </w:r>
      <w:r w:rsidRPr="00B65119">
        <w:rPr>
          <w:color w:val="222222"/>
          <w:sz w:val="23"/>
          <w:szCs w:val="23"/>
          <w:lang w:val="uk-UA"/>
        </w:rPr>
        <w:br/>
        <w:t>1-3 доба захворювання (наявність гіпертермії, відсутність органних уражень).</w:t>
      </w:r>
    </w:p>
    <w:p w14:paraId="46487283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Призначають </w:t>
      </w:r>
      <w:proofErr w:type="spellStart"/>
      <w:r w:rsidRPr="00B65119">
        <w:rPr>
          <w:color w:val="222222"/>
          <w:sz w:val="23"/>
          <w:szCs w:val="23"/>
          <w:lang w:val="uk-UA"/>
        </w:rPr>
        <w:t>перорально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 терапевтичних дозах один з антибіотиків: </w:t>
      </w:r>
      <w:proofErr w:type="spellStart"/>
      <w:r w:rsidRPr="00B65119">
        <w:rPr>
          <w:color w:val="222222"/>
          <w:sz w:val="23"/>
          <w:szCs w:val="23"/>
          <w:lang w:val="uk-UA"/>
        </w:rPr>
        <w:t>ампіцилін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оксацилін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еритроміцин, </w:t>
      </w:r>
      <w:proofErr w:type="spellStart"/>
      <w:r w:rsidRPr="00B65119">
        <w:rPr>
          <w:color w:val="222222"/>
          <w:sz w:val="23"/>
          <w:szCs w:val="23"/>
          <w:lang w:val="uk-UA"/>
        </w:rPr>
        <w:t>спіраміцин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левоміцетин, цефалоспорини, </w:t>
      </w:r>
      <w:proofErr w:type="spellStart"/>
      <w:r w:rsidRPr="00B65119">
        <w:rPr>
          <w:color w:val="222222"/>
          <w:sz w:val="23"/>
          <w:szCs w:val="23"/>
          <w:lang w:val="uk-UA"/>
        </w:rPr>
        <w:t>ципрофлоксацин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</w:t>
      </w:r>
      <w:proofErr w:type="spellStart"/>
      <w:r w:rsidRPr="00B65119">
        <w:rPr>
          <w:color w:val="222222"/>
          <w:sz w:val="23"/>
          <w:szCs w:val="23"/>
          <w:lang w:val="uk-UA"/>
        </w:rPr>
        <w:t>левофлоксацин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тощо. </w:t>
      </w:r>
      <w:proofErr w:type="spellStart"/>
      <w:r w:rsidRPr="00B65119">
        <w:rPr>
          <w:color w:val="222222"/>
          <w:sz w:val="23"/>
          <w:szCs w:val="23"/>
          <w:lang w:val="uk-UA"/>
        </w:rPr>
        <w:t>Лептоспіра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чутлива практично до всіх антибіотиків. Прийом рідини проводять </w:t>
      </w:r>
      <w:proofErr w:type="spellStart"/>
      <w:r w:rsidRPr="00B65119">
        <w:rPr>
          <w:color w:val="222222"/>
          <w:sz w:val="23"/>
          <w:szCs w:val="23"/>
          <w:lang w:val="uk-UA"/>
        </w:rPr>
        <w:t>перорально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 обсязі 30-40 мл/кг маси (що відповідає 2-4 л/добу переважно з лужним середовищем).</w:t>
      </w:r>
    </w:p>
    <w:p w14:paraId="645DDCE3" w14:textId="77777777" w:rsidR="002C78A7" w:rsidRPr="00B65119" w:rsidRDefault="002C78A7" w:rsidP="00B6511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Перший госпітальний етап:</w:t>
      </w:r>
      <w:r w:rsidRPr="00B65119">
        <w:rPr>
          <w:color w:val="222222"/>
          <w:sz w:val="23"/>
          <w:szCs w:val="23"/>
          <w:lang w:val="uk-UA"/>
        </w:rPr>
        <w:br/>
        <w:t xml:space="preserve">період розвитку і розпалу захворювання, розвиваються порушення у серцево-судинної, </w:t>
      </w:r>
      <w:proofErr w:type="spellStart"/>
      <w:r w:rsidRPr="00B65119">
        <w:rPr>
          <w:color w:val="222222"/>
          <w:sz w:val="23"/>
          <w:szCs w:val="23"/>
          <w:lang w:val="uk-UA"/>
        </w:rPr>
        <w:t>нирково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-печінкової, дихальної системах, виникають </w:t>
      </w:r>
      <w:proofErr w:type="spellStart"/>
      <w:r w:rsidRPr="00B65119">
        <w:rPr>
          <w:color w:val="222222"/>
          <w:sz w:val="23"/>
          <w:szCs w:val="23"/>
          <w:lang w:val="uk-UA"/>
        </w:rPr>
        <w:t>гемокоагуляційні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порушення.</w:t>
      </w:r>
    </w:p>
    <w:p w14:paraId="7FEFCD5F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Призначають:</w:t>
      </w:r>
      <w:r w:rsidRPr="00B65119">
        <w:rPr>
          <w:color w:val="222222"/>
          <w:sz w:val="23"/>
          <w:szCs w:val="23"/>
          <w:lang w:val="uk-UA"/>
        </w:rPr>
        <w:br/>
        <w:t xml:space="preserve">– парентеральну </w:t>
      </w:r>
      <w:proofErr w:type="spellStart"/>
      <w:r w:rsidRPr="00B65119">
        <w:rPr>
          <w:color w:val="222222"/>
          <w:sz w:val="23"/>
          <w:szCs w:val="23"/>
          <w:lang w:val="uk-UA"/>
        </w:rPr>
        <w:t>антибіотикотерапію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 середніх терапевтичних дозах (цефалоспорини 1,2,3-го покоління, пеніциліни, </w:t>
      </w:r>
      <w:proofErr w:type="spellStart"/>
      <w:r w:rsidRPr="00B65119">
        <w:rPr>
          <w:color w:val="222222"/>
          <w:sz w:val="23"/>
          <w:szCs w:val="23"/>
          <w:lang w:val="uk-UA"/>
        </w:rPr>
        <w:t>беталактамні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антибіотики, </w:t>
      </w:r>
      <w:proofErr w:type="spellStart"/>
      <w:r w:rsidRPr="00B65119">
        <w:rPr>
          <w:color w:val="222222"/>
          <w:sz w:val="23"/>
          <w:szCs w:val="23"/>
          <w:lang w:val="uk-UA"/>
        </w:rPr>
        <w:t>фторхінолони</w:t>
      </w:r>
      <w:proofErr w:type="spellEnd"/>
      <w:r w:rsidRPr="00B65119">
        <w:rPr>
          <w:color w:val="222222"/>
          <w:sz w:val="23"/>
          <w:szCs w:val="23"/>
          <w:lang w:val="uk-UA"/>
        </w:rPr>
        <w:t>);</w:t>
      </w:r>
      <w:r w:rsidRPr="00B65119">
        <w:rPr>
          <w:color w:val="222222"/>
          <w:sz w:val="23"/>
          <w:szCs w:val="23"/>
          <w:lang w:val="uk-UA"/>
        </w:rPr>
        <w:br/>
        <w:t xml:space="preserve">– парентеральну </w:t>
      </w:r>
      <w:proofErr w:type="spellStart"/>
      <w:r w:rsidRPr="00B65119">
        <w:rPr>
          <w:color w:val="222222"/>
          <w:sz w:val="23"/>
          <w:szCs w:val="23"/>
          <w:lang w:val="uk-UA"/>
        </w:rPr>
        <w:t>інфузійну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терапію сольовими розчинами з </w:t>
      </w:r>
      <w:proofErr w:type="spellStart"/>
      <w:r w:rsidRPr="00B65119">
        <w:rPr>
          <w:color w:val="222222"/>
          <w:sz w:val="23"/>
          <w:szCs w:val="23"/>
          <w:lang w:val="uk-UA"/>
        </w:rPr>
        <w:t>осмолярністю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не менше 300 </w:t>
      </w:r>
      <w:proofErr w:type="spellStart"/>
      <w:r w:rsidRPr="00B65119">
        <w:rPr>
          <w:color w:val="222222"/>
          <w:sz w:val="23"/>
          <w:szCs w:val="23"/>
          <w:lang w:val="uk-UA"/>
        </w:rPr>
        <w:t>мосм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/л: ДВК, </w:t>
      </w:r>
      <w:proofErr w:type="spellStart"/>
      <w:r w:rsidRPr="00B65119">
        <w:rPr>
          <w:color w:val="222222"/>
          <w:sz w:val="23"/>
          <w:szCs w:val="23"/>
          <w:lang w:val="uk-UA"/>
        </w:rPr>
        <w:t>трисоль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, розчин </w:t>
      </w:r>
      <w:proofErr w:type="spellStart"/>
      <w:r w:rsidRPr="00B65119">
        <w:rPr>
          <w:color w:val="222222"/>
          <w:sz w:val="23"/>
          <w:szCs w:val="23"/>
          <w:lang w:val="uk-UA"/>
        </w:rPr>
        <w:t>Рінгера</w:t>
      </w:r>
      <w:proofErr w:type="spellEnd"/>
      <w:r w:rsidRPr="00B65119">
        <w:rPr>
          <w:color w:val="222222"/>
          <w:sz w:val="23"/>
          <w:szCs w:val="23"/>
          <w:lang w:val="uk-UA"/>
        </w:rPr>
        <w:t>;</w:t>
      </w:r>
      <w:r w:rsidRPr="00B65119">
        <w:rPr>
          <w:color w:val="222222"/>
          <w:sz w:val="23"/>
          <w:szCs w:val="23"/>
          <w:lang w:val="uk-UA"/>
        </w:rPr>
        <w:br/>
        <w:t xml:space="preserve">– оральний прийомом розчинів у співвідношенні </w:t>
      </w:r>
      <w:proofErr w:type="spellStart"/>
      <w:r w:rsidRPr="00B65119">
        <w:rPr>
          <w:color w:val="222222"/>
          <w:sz w:val="23"/>
          <w:szCs w:val="23"/>
          <w:lang w:val="uk-UA"/>
        </w:rPr>
        <w:t>парентерально</w:t>
      </w:r>
      <w:proofErr w:type="spellEnd"/>
      <w:r w:rsidRPr="00B65119">
        <w:rPr>
          <w:color w:val="222222"/>
          <w:sz w:val="23"/>
          <w:szCs w:val="23"/>
          <w:lang w:val="uk-UA"/>
        </w:rPr>
        <w:t>-орального введення 60/40. Основна умова – підтримка водного балансу організму і центрального венозного тиску.</w:t>
      </w:r>
      <w:r w:rsidRPr="00B65119">
        <w:rPr>
          <w:color w:val="222222"/>
          <w:sz w:val="23"/>
          <w:szCs w:val="23"/>
          <w:lang w:val="uk-UA"/>
        </w:rPr>
        <w:br/>
        <w:t xml:space="preserve">– </w:t>
      </w:r>
      <w:proofErr w:type="spellStart"/>
      <w:r w:rsidRPr="00B65119">
        <w:rPr>
          <w:color w:val="222222"/>
          <w:sz w:val="23"/>
          <w:szCs w:val="23"/>
          <w:lang w:val="uk-UA"/>
        </w:rPr>
        <w:t>гормонотерпія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призначається в залежності від тяжкості перебігу захворювання.</w:t>
      </w:r>
      <w:r w:rsidRPr="00B65119">
        <w:rPr>
          <w:color w:val="222222"/>
          <w:sz w:val="23"/>
          <w:szCs w:val="23"/>
          <w:lang w:val="uk-UA"/>
        </w:rPr>
        <w:br/>
        <w:t xml:space="preserve">– при гострої </w:t>
      </w:r>
      <w:proofErr w:type="spellStart"/>
      <w:r w:rsidRPr="00B65119">
        <w:rPr>
          <w:color w:val="222222"/>
          <w:sz w:val="23"/>
          <w:szCs w:val="23"/>
          <w:lang w:val="uk-UA"/>
        </w:rPr>
        <w:t>нирково</w:t>
      </w:r>
      <w:proofErr w:type="spellEnd"/>
      <w:r w:rsidRPr="00B65119">
        <w:rPr>
          <w:color w:val="222222"/>
          <w:sz w:val="23"/>
          <w:szCs w:val="23"/>
          <w:lang w:val="uk-UA"/>
        </w:rPr>
        <w:t>-печінкової недостатності використовують сечогінні препарати в середніх терапевтичних дозах.</w:t>
      </w:r>
    </w:p>
    <w:p w14:paraId="2DA6BEB5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Також показано проведення:</w:t>
      </w:r>
      <w:r w:rsidRPr="00B65119">
        <w:rPr>
          <w:color w:val="222222"/>
          <w:sz w:val="23"/>
          <w:szCs w:val="23"/>
          <w:lang w:val="uk-UA"/>
        </w:rPr>
        <w:br/>
        <w:t xml:space="preserve">–  </w:t>
      </w:r>
      <w:proofErr w:type="spellStart"/>
      <w:r w:rsidRPr="00B65119">
        <w:rPr>
          <w:color w:val="222222"/>
          <w:sz w:val="23"/>
          <w:szCs w:val="23"/>
          <w:lang w:val="uk-UA"/>
        </w:rPr>
        <w:t>сорбційної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терапії (</w:t>
      </w:r>
      <w:proofErr w:type="spellStart"/>
      <w:r w:rsidRPr="00B65119">
        <w:rPr>
          <w:color w:val="222222"/>
          <w:sz w:val="23"/>
          <w:szCs w:val="23"/>
          <w:lang w:val="uk-UA"/>
        </w:rPr>
        <w:t>ентеросорбційної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) зі стимуляцією </w:t>
      </w:r>
      <w:proofErr w:type="spellStart"/>
      <w:r w:rsidRPr="00B65119">
        <w:rPr>
          <w:color w:val="222222"/>
          <w:sz w:val="23"/>
          <w:szCs w:val="23"/>
          <w:lang w:val="uk-UA"/>
        </w:rPr>
        <w:t>евакуаторної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активності кишечнику.</w:t>
      </w:r>
      <w:r w:rsidRPr="00B65119">
        <w:rPr>
          <w:color w:val="222222"/>
          <w:sz w:val="23"/>
          <w:szCs w:val="23"/>
          <w:lang w:val="uk-UA"/>
        </w:rPr>
        <w:br/>
        <w:t xml:space="preserve">–  </w:t>
      </w:r>
      <w:proofErr w:type="spellStart"/>
      <w:r w:rsidRPr="00B65119">
        <w:rPr>
          <w:color w:val="222222"/>
          <w:sz w:val="23"/>
          <w:szCs w:val="23"/>
          <w:lang w:val="uk-UA"/>
        </w:rPr>
        <w:t>плазмаферезу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з об'ємом сепарації плазми до 400 мл/ добу.</w:t>
      </w:r>
      <w:r w:rsidRPr="00B65119">
        <w:rPr>
          <w:color w:val="222222"/>
          <w:sz w:val="23"/>
          <w:szCs w:val="23"/>
          <w:lang w:val="uk-UA"/>
        </w:rPr>
        <w:br/>
        <w:t xml:space="preserve">– </w:t>
      </w:r>
      <w:proofErr w:type="spellStart"/>
      <w:r w:rsidRPr="00B65119">
        <w:rPr>
          <w:color w:val="222222"/>
          <w:sz w:val="23"/>
          <w:szCs w:val="23"/>
          <w:lang w:val="uk-UA"/>
        </w:rPr>
        <w:t>озонотерапії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озонованим фізіологічним розчином.</w:t>
      </w:r>
    </w:p>
    <w:p w14:paraId="70EEEFB5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У найбільш важких випадках проводиться ультрафільтрація крові, гемосорбція.</w:t>
      </w:r>
    </w:p>
    <w:p w14:paraId="196ED74F" w14:textId="77777777" w:rsidR="002C78A7" w:rsidRPr="00B65119" w:rsidRDefault="002C78A7" w:rsidP="00B65119">
      <w:pPr>
        <w:pStyle w:val="a3"/>
        <w:shd w:val="clear" w:color="auto" w:fill="FFFFFF"/>
        <w:spacing w:before="0" w:beforeAutospacing="0" w:after="0" w:afterAutospacing="0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Другий госпітальний етап:</w:t>
      </w:r>
      <w:r w:rsidRPr="00B65119">
        <w:rPr>
          <w:color w:val="222222"/>
          <w:sz w:val="23"/>
          <w:szCs w:val="23"/>
          <w:lang w:val="uk-UA"/>
        </w:rPr>
        <w:br/>
        <w:t>період регресу органо-системних уражень, поліурії.</w:t>
      </w:r>
    </w:p>
    <w:p w14:paraId="4C46C28C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Парентеральна </w:t>
      </w:r>
      <w:proofErr w:type="spellStart"/>
      <w:r w:rsidRPr="00B65119">
        <w:rPr>
          <w:color w:val="222222"/>
          <w:sz w:val="23"/>
          <w:szCs w:val="23"/>
          <w:lang w:val="uk-UA"/>
        </w:rPr>
        <w:t>інфузійна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терапія проводиться сольовими розчинами з </w:t>
      </w:r>
      <w:proofErr w:type="spellStart"/>
      <w:r w:rsidRPr="00B65119">
        <w:rPr>
          <w:color w:val="222222"/>
          <w:sz w:val="23"/>
          <w:szCs w:val="23"/>
          <w:lang w:val="uk-UA"/>
        </w:rPr>
        <w:t>осмолярністю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менше 300 </w:t>
      </w:r>
      <w:proofErr w:type="spellStart"/>
      <w:r w:rsidRPr="00B65119">
        <w:rPr>
          <w:color w:val="222222"/>
          <w:sz w:val="23"/>
          <w:szCs w:val="23"/>
          <w:lang w:val="uk-UA"/>
        </w:rPr>
        <w:t>мосм</w:t>
      </w:r>
      <w:proofErr w:type="spellEnd"/>
      <w:r w:rsidRPr="00B65119">
        <w:rPr>
          <w:color w:val="222222"/>
          <w:sz w:val="23"/>
          <w:szCs w:val="23"/>
          <w:lang w:val="uk-UA"/>
        </w:rPr>
        <w:t>/л). Показано оральний прийомом мінералізованої рідини. Співвідношення парентерального і орального введення 40/60 – 30/70. Обсяги рідини, що вводяться, повинні підтримувати водно-електролітний баланс, кровообіг на фізіологічному рівні.</w:t>
      </w:r>
    </w:p>
    <w:p w14:paraId="51A24E53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t>Диспансерний нагляд</w:t>
      </w:r>
    </w:p>
    <w:p w14:paraId="5AA39B58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За перехворілими протягом 6 місяців наглядають інфекціоніст, терапевт, нефролог, окуліст, невролог. Раз на місяць проводять контрольні дослідження крові, сечі, після жовтяничної форми – біохімічний аналіз крові. За наявності стійких залишкових явищ спостереження продовжують відповідні спеціалісти. Протягом року після перенесеного лептоспірозу в 1/3 </w:t>
      </w:r>
      <w:proofErr w:type="spellStart"/>
      <w:r w:rsidRPr="00B65119">
        <w:rPr>
          <w:color w:val="222222"/>
          <w:sz w:val="23"/>
          <w:szCs w:val="23"/>
          <w:lang w:val="uk-UA"/>
        </w:rPr>
        <w:t>реконвалесцентів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можуть формуватися хронічний гепатит із доброякісним перебігом, </w:t>
      </w:r>
      <w:proofErr w:type="spellStart"/>
      <w:r w:rsidRPr="00B65119">
        <w:rPr>
          <w:color w:val="222222"/>
          <w:sz w:val="23"/>
          <w:szCs w:val="23"/>
          <w:lang w:val="uk-UA"/>
        </w:rPr>
        <w:t>дискінезія</w:t>
      </w:r>
      <w:proofErr w:type="spellEnd"/>
      <w:r w:rsidRPr="00B65119">
        <w:rPr>
          <w:color w:val="222222"/>
          <w:sz w:val="23"/>
          <w:szCs w:val="23"/>
          <w:lang w:val="uk-UA"/>
        </w:rPr>
        <w:t>, запалення жовчних шляхів і підшлункової залози, хронічна патологія нирок.</w:t>
      </w:r>
    </w:p>
    <w:p w14:paraId="518B6CF6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rStyle w:val="a4"/>
          <w:color w:val="222222"/>
          <w:sz w:val="23"/>
          <w:szCs w:val="23"/>
          <w:lang w:val="uk-UA"/>
        </w:rPr>
        <w:lastRenderedPageBreak/>
        <w:t>Протиепідемічні, протиепізоотичні та профілактичні заходи</w:t>
      </w:r>
    </w:p>
    <w:p w14:paraId="6CE00C14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 xml:space="preserve">Заходи, що проводяться в природних вогнищах, мають за мету передусім їх виявлення та оздоровлення. Серед заходів профілактики лептоспірозу в </w:t>
      </w:r>
      <w:proofErr w:type="spellStart"/>
      <w:r w:rsidRPr="00B65119">
        <w:rPr>
          <w:color w:val="222222"/>
          <w:sz w:val="23"/>
          <w:szCs w:val="23"/>
          <w:lang w:val="uk-UA"/>
        </w:rPr>
        <w:t>антропургічних</w:t>
      </w:r>
      <w:proofErr w:type="spellEnd"/>
      <w:r w:rsidRPr="00B65119">
        <w:rPr>
          <w:color w:val="222222"/>
          <w:sz w:val="23"/>
          <w:szCs w:val="23"/>
          <w:lang w:val="uk-UA"/>
        </w:rPr>
        <w:t xml:space="preserve"> вогнищах пріоритетними є дератизація, спрямована  на боротьбу із синантропними гризунами (мишами, щурами), а також своєчасна діагностика лептоспірозу у сільськогосподарських та домашніх тварин, що дає можливість попередження забруднення джерел водопостачання і продуктів харчування, а також забруднення відкритих водойм, які можуть використовуватись для купання. Важливо враховувати офіційну інформацію щодо епізоотичної та епідемічної ситуації в Україні.</w:t>
      </w:r>
      <w:r w:rsidRPr="00B65119">
        <w:rPr>
          <w:color w:val="222222"/>
          <w:sz w:val="23"/>
          <w:szCs w:val="23"/>
          <w:lang w:val="uk-UA"/>
        </w:rPr>
        <w:br/>
        <w:t>В епідемічному осередку роблять заключну дезінфекцію (як при кишкових інфекціях), дератизацію; проводять лабораторне обстеження хворих із гарячкою і тих, хто перехворів протягом останнього місяця; здійснюють термічну обробку продуктів тваринного походження, води. Важливе значення має санітарно – освітня робота.</w:t>
      </w:r>
    </w:p>
    <w:p w14:paraId="6A3C5EFD" w14:textId="77777777" w:rsidR="002C78A7" w:rsidRPr="00B65119" w:rsidRDefault="002C78A7" w:rsidP="002C78A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uk-UA"/>
        </w:rPr>
      </w:pPr>
      <w:r w:rsidRPr="00B65119">
        <w:rPr>
          <w:color w:val="222222"/>
          <w:sz w:val="23"/>
          <w:szCs w:val="23"/>
          <w:lang w:val="uk-UA"/>
        </w:rPr>
        <w:t>Щоб запобігти зараженню на лептоспіроз купатися необхідно тільки на спеціально відведених, облаштованих туалетами водоймах, дотримуватися правил особистої гігієни, не вживати в їжу немиті овочі і фрукти та воду з відкритих водойм !!!</w:t>
      </w:r>
    </w:p>
    <w:p w14:paraId="2914F657" w14:textId="77777777" w:rsidR="007A41F2" w:rsidRPr="00B65119" w:rsidRDefault="007A41F2" w:rsidP="002C78A7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7A41F2" w:rsidRPr="00B6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A7"/>
    <w:rsid w:val="002C78A7"/>
    <w:rsid w:val="00706064"/>
    <w:rsid w:val="007A41F2"/>
    <w:rsid w:val="00B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F5F1"/>
  <w15:chartTrackingRefBased/>
  <w15:docId w15:val="{7ABC839B-F31C-4E83-960E-EA5F6A8E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8A7"/>
    <w:rPr>
      <w:b/>
      <w:bCs/>
    </w:rPr>
  </w:style>
  <w:style w:type="character" w:styleId="a5">
    <w:name w:val="Emphasis"/>
    <w:basedOn w:val="a0"/>
    <w:uiPriority w:val="20"/>
    <w:qFormat/>
    <w:rsid w:val="002C7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2020-11-04T10:44:00Z</dcterms:created>
  <dcterms:modified xsi:type="dcterms:W3CDTF">2021-06-10T15:26:00Z</dcterms:modified>
</cp:coreProperties>
</file>